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2302F6">
      <w:pPr>
        <w:pStyle w:val="15"/>
        <w:widowControl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关于部分公交线路调整的公告</w:t>
      </w:r>
    </w:p>
    <w:p w14:paraId="3AB4D8C6">
      <w:pPr>
        <w:pStyle w:val="11"/>
        <w:bidi w:val="0"/>
        <w:spacing w:beforeAutospacing="0" w:afterAutospacing="0" w:line="300" w:lineRule="exact"/>
      </w:pPr>
    </w:p>
    <w:p w14:paraId="0FBF8C04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为进一步优化公交线网，提升公交运营效率，拟从2026年10月8日起，调整公交9、10、11、13、16路线路走向。具体调整内容如下：</w:t>
      </w:r>
    </w:p>
    <w:p w14:paraId="1FB7548A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一、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调整公交9路</w:t>
      </w:r>
    </w:p>
    <w:p w14:paraId="1A495D3A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首站：华信农贸批发市场；末站：凯翔花园。</w:t>
      </w:r>
    </w:p>
    <w:p w14:paraId="6D3E7BB0">
      <w:pPr>
        <w:pStyle w:val="11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调整后线路停靠站点：华信农贸批发市场、肖桥村一组、崇文街、市实验中小学、但家湾、附二医院、桂花路加油站、佳地园巷、希望巷、桂花西路、滨河东街（北）、郭家湾、市水利局（单向）、市体育中心、锦绣城、湖北科技学院、鄂高、市中心客运站、居然之家、茶园路、书台街茶园路口（单向）、天洁国际城、十六潭路锦龙路、璟湖世纪城、银泉加油站、市中心医院、市青少年宫、凯翔花园</w:t>
      </w:r>
    </w:p>
    <w:p w14:paraId="5D56D2F4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二、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调整公交10路</w:t>
      </w:r>
    </w:p>
    <w:p w14:paraId="50DCA27D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首站：华信农贸批发市场；末站：金桂大道市民之家。</w:t>
      </w:r>
    </w:p>
    <w:p w14:paraId="43B4B7EA">
      <w:pPr>
        <w:pStyle w:val="11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调整后线路停靠站点：华信农贸批发市场、肖桥村一组、崇文街、市实验中小学、希望星座、希望桥、铁疗、康泉预防接种门诊（老行署）、市邮政局、温泉中心花坛、市电力局客户服务中心、温泉街道办事处、市第五小学、汉地尚街、潜山商业街、市农行、滨河东街（南）、滨河东街（北）、郭家湾、玉泉街、市政府、双鹤派出所、十六潭公园、市老年大学（银桂路）、区档案馆、凯翔花园、市青少年宫、市中心医院、高新区门楼、金力、合加、金桂大道市民之家</w:t>
      </w:r>
    </w:p>
    <w:p w14:paraId="753E342C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三、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调整公交11路</w:t>
      </w:r>
    </w:p>
    <w:p w14:paraId="15CB45C3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首站：学府方华；末站：</w:t>
      </w:r>
      <w:r>
        <w:rPr>
          <w:rFonts w:ascii="Times New Roman" w:hAnsi="Times New Roman" w:eastAsia="仿宋_GB2312" w:cs="仿宋_GB2312"/>
          <w:b w:val="0"/>
          <w:bCs w:val="0"/>
          <w:color w:val="FF0000"/>
          <w:sz w:val="32"/>
          <w:szCs w:val="32"/>
        </w:rPr>
        <w:t>学府方华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。</w:t>
      </w:r>
    </w:p>
    <w:p w14:paraId="0D436AE6">
      <w:pPr>
        <w:pStyle w:val="11"/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调整后线路停靠站点：学府方华、海德公馆、猫山路（咸宁高中）、猫山路、区交通局、三胜印象、毕曹街、青龙山高中、青龙山公园、区电信公司、桂花城、区公安局、绿洲湾小区、桂家桥、青龙路、市中心医院、市青少年宫、凯翔花园、长城水榭花都、区卫健局、区农业农村局、大畈、咸安碧桂园文化广场、碧桂园小学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学府芳华</w:t>
      </w:r>
    </w:p>
    <w:p w14:paraId="05F94061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四、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调整公交13路</w:t>
      </w:r>
    </w:p>
    <w:p w14:paraId="1D0026C3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首站：城铁东站；末站：咸宁市第一高级中学。</w:t>
      </w:r>
    </w:p>
    <w:p w14:paraId="70D996E8">
      <w:pPr>
        <w:pStyle w:val="11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调整后线路停靠站点：城铁东站、浮山新村二组、浮山新村一组、天洁国际城、凯悦学府、湖北科技学院（东门）、鄂高、杨下、航天花园、三江路、茶花北路、塘角路、温泉路（岔路口）、中百仓储、温泉中心花坛、市电力局客户服务中心、温泉街道办事处、市第五小学、咸宁职业技术学院（南门）、龙栖蝶谷、龙潭古桥、龙潭浮山办事处、浅月湾、市妇幼保健院、咸宁市第一高级中学</w:t>
      </w:r>
    </w:p>
    <w:p w14:paraId="11CB4AAD">
      <w:pPr>
        <w:pStyle w:val="2"/>
        <w:widowControl/>
        <w:numPr>
          <w:ilvl w:val="0"/>
          <w:numId w:val="0"/>
        </w:numPr>
        <w:topLinePunct w:val="0"/>
        <w:ind w:left="0" w:leftChars="0" w:firstLine="64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五、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调整公交16路</w:t>
      </w:r>
    </w:p>
    <w:p w14:paraId="7C00D90F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首站：咸宁北站（高铁）；末站：咸宁职业技术学院（南门）。</w:t>
      </w:r>
    </w:p>
    <w:p w14:paraId="572E39AE">
      <w:pPr>
        <w:pStyle w:val="11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调整后线路停靠站点：咸宁北站（高铁）、八斗角、国家粮库、胡余湾、区客运中心、天一舍、咸宁火车站、市第十八小学、青龙山高中（单向）、青龙山公园、区电信公司、桂花城、区公安局、绿洲湾小区、桂家桥、青龙路、市中心医院、市青少年宫、凯翔花园、区档案馆、市老年大学（银桂路）、黄畈社区、咸宁万达广场、城铁南站、电力小区、刘怀郭小区、龙栖蝶谷、咸宁职业技术学院（南门）</w:t>
      </w:r>
    </w:p>
    <w:p w14:paraId="14E7C3B0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请广大市民留意线路变化。</w:t>
      </w:r>
    </w:p>
    <w:p w14:paraId="383D3DA5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right="781" w:rightChars="0" w:firstLine="0" w:firstLineChars="0"/>
        <w:jc w:val="right"/>
        <w:textAlignment w:val="auto"/>
        <w:rPr>
          <w:rFonts w:hint="eastAsia"/>
          <w:sz w:val="32"/>
          <w:szCs w:val="32"/>
          <w:lang w:val="en-US" w:eastAsia="zh-CN"/>
        </w:rPr>
      </w:pPr>
    </w:p>
    <w:p w14:paraId="24F29E54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right="781" w:rightChars="0" w:firstLine="0" w:firstLineChars="0"/>
        <w:jc w:val="right"/>
        <w:textAlignment w:val="auto"/>
        <w:rPr>
          <w:rFonts w:hint="eastAsia"/>
          <w:sz w:val="32"/>
          <w:szCs w:val="32"/>
          <w:lang w:val="en-US" w:eastAsia="zh-CN"/>
        </w:rPr>
      </w:pPr>
    </w:p>
    <w:p w14:paraId="579C164D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right="9" w:rightChars="0" w:firstLine="0" w:firstLineChars="0"/>
        <w:jc w:val="right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咸宁市交通运输局</w:t>
      </w:r>
    </w:p>
    <w:p w14:paraId="56ACDC57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right="840" w:rightChars="400" w:firstLine="0" w:firstLineChars="0"/>
        <w:jc w:val="right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2026年9月29</w:t>
      </w:r>
      <w:bookmarkStart w:id="0" w:name="_GoBack"/>
      <w:bookmarkEnd w:id="0"/>
      <w:r>
        <w:rPr>
          <w:rFonts w:hint="eastAsia"/>
          <w:sz w:val="32"/>
          <w:szCs w:val="32"/>
          <w:lang w:val="en-US" w:eastAsia="zh-CN"/>
        </w:rPr>
        <w:t>日</w:t>
      </w:r>
    </w:p>
    <w:p w14:paraId="297FED6E">
      <w:pPr>
        <w:pStyle w:val="11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</w:p>
    <w:p w14:paraId="64A43CBA">
      <w:pPr>
        <w:pStyle w:val="11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</w:p>
    <w:p w14:paraId="77CC8868">
      <w:pPr>
        <w:pStyle w:val="11"/>
        <w:bidi w:val="0"/>
        <w:spacing w:beforeAutospacing="0" w:afterAutospacing="0" w:line="300" w:lineRule="exact"/>
      </w:pPr>
    </w:p>
    <w:p w14:paraId="04EFE015">
      <w:pPr>
        <w:widowControl w:val="0"/>
        <w:numPr>
          <w:ilvl w:val="0"/>
          <w:numId w:val="0"/>
        </w:numPr>
        <w:jc w:val="both"/>
      </w:pPr>
    </w:p>
    <w:p w14:paraId="5990B2E8">
      <w:pPr>
        <w:widowControl w:val="0"/>
        <w:numPr>
          <w:ilvl w:val="0"/>
          <w:numId w:val="0"/>
        </w:numPr>
        <w:jc w:val="both"/>
      </w:pPr>
    </w:p>
    <w:p w14:paraId="080E1712">
      <w:pPr>
        <w:widowControl w:val="0"/>
        <w:numPr>
          <w:ilvl w:val="0"/>
          <w:numId w:val="0"/>
        </w:numPr>
        <w:jc w:val="both"/>
      </w:pPr>
    </w:p>
    <w:p w14:paraId="6696B8BD">
      <w:pPr>
        <w:widowControl w:val="0"/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3BB89941">
      <w:pPr>
        <w:widowControl w:val="0"/>
        <w:numPr>
          <w:ilvl w:val="0"/>
          <w:numId w:val="0"/>
        </w:numPr>
        <w:jc w:val="both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  <w:embedRegular r:id="rId1" w:fontKey="{6DCF237A-54A6-E18C-DE58-BB6A73F7B9B7}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CD80EE5D-9A82-E6E9-DE58-BB6A343B9F4F}"/>
  </w:font>
  <w:font w:name="仿宋">
    <w:panose1 w:val="02010609060101010101"/>
    <w:charset w:val="86"/>
    <w:family w:val="auto"/>
    <w:pitch w:val="default"/>
    <w:sig w:usb0="00000000" w:usb1="00000000" w:usb2="00000016" w:usb3="00000000" w:csb0="00040001" w:csb1="00000000"/>
    <w:embedRegular r:id="rId3" w:fontKey="{E0EBB0EF-AE9C-4E58-DE58-BB6A761C9A14}"/>
  </w:font>
  <w:font w:name="方正小标宋简体"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4" w:fontKey="{CEECA31A-F831-A683-DE58-BB6AEEBBF806}"/>
  </w:font>
  <w:font w:name="方正楷体_GB2312"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D1420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33BA9C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AalSs7WAAAABgEAAA8A&#10;AAAAAAAAAQAgAAAAIgAAAGRycy9kb3ducmV2LnhtbFBLAQIUABQAAAAIAIdO4kAHXwCOGQIAAB0E&#10;AAAOAAAAAAAAAAEAIAAAACUBAABkcnMvZTJvRG9jLnhtbFBLBQYAAAAABgAGAFkBAACwBQA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1833BA9C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B48356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6C13F9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AalSs7WAAAABgEAAA8A&#10;AAAAAAAAAQAgAAAAIgAAAGRycy9kb3ducmV2LnhtbFBLAQIUABQAAAAIAIdO4kBSFOniGQIAAB0E&#10;AAAOAAAAAAAAAAEAIAAAACUBAABkcnMvZTJvRG9jLnhtbFBLBQYAAAAABgAGAFkBAACwBQA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176C13F9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B15B95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7C7209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6">
    <w:name w:val="Default Paragraph Font"/>
    <w:semiHidden/>
    <w:uiPriority w:val="0"/>
  </w:style>
  <w:style w:type="table" w:default="1" w:styleId="1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customStyle="1" w:styleId="18">
    <w:name w:val="标题 1 Char"/>
    <w:uiPriority w:val="0"/>
    <w:rPr>
      <w:rFonts w:ascii="黑体" w:hAnsi="黑体" w:eastAsia="黑体" w:cs="黑体"/>
      <w:kern w:val="44"/>
      <w:sz w:val="32"/>
      <w:szCs w:val="32"/>
    </w:rPr>
  </w:style>
  <w:style w:type="character" w:customStyle="1" w:styleId="19">
    <w:name w:val="标题 2 Char"/>
    <w:uiPriority w:val="0"/>
    <w:rPr>
      <w:rFonts w:ascii="Times New Roman" w:hAnsi="Times New Roman" w:eastAsia="方正楷体_GB2312" w:cs="方正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515</Words>
  <Characters>524</Characters>
  <Lines>0</Lines>
  <Paragraphs>0</Paragraphs>
  <TotalTime>0</TotalTime>
  <ScaleCrop>false</ScaleCrop>
  <LinksUpToDate>false</LinksUpToDate>
  <CharactersWithSpaces>524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2026-09-16T18:14:00Z</dcterms:created>
  <dc:creator>15739</dc:creator>
  <cp:lastModifiedBy>iPhone</cp:lastModifiedBy>
  <dcterms:modified xsi:type="dcterms:W3CDTF">2026-09-29T14:21:18Z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eyJoZGlkIjoiYTU1YmQyM2QxNWNjYmQyNzczZmY5YjRlNTY2MjAwMjIiLCJ1c2VySWQiOiIxNTgwNTU3MjIzIn0=</vt:lpwstr>
  </property>
  <property fmtid="{D5CDD505-2E9C-101B-9397-08002B2CF9AE}" pid="3" name="KSOProductBuildVer">
    <vt:lpwstr>2052-26.9.0</vt:lpwstr>
  </property>
  <property fmtid="{D5CDD505-2E9C-101B-9397-08002B2CF9AE}" pid="4" name="ICV">
    <vt:lpwstr>2BE3305F0D66482688C68F7D6D3A7402_13</vt:lpwstr>
  </property>
</Properties>
</file>